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0001932973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54"/>
        <w:gridCol w:w="3751"/>
      </w:tblGrid>
      <w:tr>
        <w:trPr/>
        <w:tc>
          <w:tcPr>
            <w:tcW w:w="6454" w:type="dxa"/>
            <w:tcBorders/>
            <w:vAlign w:val="center"/>
          </w:tcPr>
          <w:p>
            <w:pPr>
              <w:pStyle w:val="TableContents"/>
              <w:bidi w:val="0"/>
              <w:spacing w:before="0" w:after="283"/>
              <w:jc w:val="left"/>
              <w:rPr/>
            </w:pPr>
            <w:r>
              <w:rPr/>
              <w:t>Name of Issuer</w:t>
            </w:r>
          </w:p>
        </w:tc>
        <w:tc>
          <w:tcPr>
            <w:tcW w:w="3751" w:type="dxa"/>
            <w:tcBorders/>
            <w:vAlign w:val="center"/>
          </w:tcPr>
          <w:p>
            <w:pPr>
              <w:pStyle w:val="TableContents"/>
              <w:bidi w:val="0"/>
              <w:spacing w:before="0" w:after="0"/>
              <w:jc w:val="left"/>
              <w:rPr/>
            </w:pPr>
            <w:r>
              <w:rPr/>
              <w:t>SYMBOTIC INC.</w:t>
            </w:r>
          </w:p>
        </w:tc>
      </w:tr>
      <w:tr>
        <w:trPr/>
        <w:tc>
          <w:tcPr>
            <w:tcW w:w="6454" w:type="dxa"/>
            <w:tcBorders/>
            <w:vAlign w:val="center"/>
          </w:tcPr>
          <w:p>
            <w:pPr>
              <w:pStyle w:val="TableContents"/>
              <w:bidi w:val="0"/>
              <w:spacing w:before="0" w:after="283"/>
              <w:jc w:val="left"/>
              <w:rPr/>
            </w:pPr>
            <w:r>
              <w:rPr/>
              <w:t>SEC File Number</w:t>
            </w:r>
          </w:p>
        </w:tc>
        <w:tc>
          <w:tcPr>
            <w:tcW w:w="3751" w:type="dxa"/>
            <w:tcBorders/>
            <w:vAlign w:val="center"/>
          </w:tcPr>
          <w:p>
            <w:pPr>
              <w:pStyle w:val="TableContents"/>
              <w:bidi w:val="0"/>
              <w:spacing w:before="0" w:after="0"/>
              <w:jc w:val="left"/>
              <w:rPr/>
            </w:pPr>
            <w:r>
              <w:rPr/>
              <w:t>001-40175</w:t>
            </w:r>
          </w:p>
        </w:tc>
      </w:tr>
      <w:tr>
        <w:trPr/>
        <w:tc>
          <w:tcPr>
            <w:tcW w:w="6454" w:type="dxa"/>
            <w:tcBorders/>
            <w:vAlign w:val="center"/>
          </w:tcPr>
          <w:p>
            <w:pPr>
              <w:pStyle w:val="TableContents"/>
              <w:bidi w:val="0"/>
              <w:spacing w:before="0" w:after="283"/>
              <w:jc w:val="left"/>
              <w:rPr/>
            </w:pPr>
            <w:r>
              <w:rPr/>
              <w:t>Address of Issuer</w:t>
            </w:r>
          </w:p>
        </w:tc>
        <w:tc>
          <w:tcPr>
            <w:tcW w:w="3751" w:type="dxa"/>
            <w:tcBorders/>
            <w:vAlign w:val="center"/>
          </w:tcPr>
          <w:p>
            <w:pPr>
              <w:pStyle w:val="TableContents"/>
              <w:bidi w:val="0"/>
              <w:spacing w:before="0" w:after="0"/>
              <w:jc w:val="left"/>
              <w:rPr/>
            </w:pPr>
            <w:r>
              <w:rPr/>
              <w:t>200 Research Drive</w:t>
              <w:br/>
              <w:t>WILMINGTON</w:t>
              <w:br/>
              <w:t xml:space="preserve">MASSACHUSETTS </w:t>
              <w:br/>
              <w:t>01887</w:t>
            </w:r>
          </w:p>
        </w:tc>
      </w:tr>
      <w:tr>
        <w:trPr/>
        <w:tc>
          <w:tcPr>
            <w:tcW w:w="6454" w:type="dxa"/>
            <w:tcBorders/>
            <w:vAlign w:val="center"/>
          </w:tcPr>
          <w:p>
            <w:pPr>
              <w:pStyle w:val="TableContents"/>
              <w:bidi w:val="0"/>
              <w:spacing w:before="0" w:after="283"/>
              <w:jc w:val="left"/>
              <w:rPr/>
            </w:pPr>
            <w:r>
              <w:rPr/>
              <w:t>Phone</w:t>
            </w:r>
          </w:p>
        </w:tc>
        <w:tc>
          <w:tcPr>
            <w:tcW w:w="3751" w:type="dxa"/>
            <w:tcBorders/>
            <w:vAlign w:val="center"/>
          </w:tcPr>
          <w:p>
            <w:pPr>
              <w:pStyle w:val="TableContents"/>
              <w:bidi w:val="0"/>
              <w:spacing w:before="0" w:after="0"/>
              <w:jc w:val="left"/>
              <w:rPr/>
            </w:pPr>
            <w:r>
              <w:rPr/>
              <w:t>9782842800</w:t>
            </w:r>
          </w:p>
        </w:tc>
      </w:tr>
      <w:tr>
        <w:trPr/>
        <w:tc>
          <w:tcPr>
            <w:tcW w:w="6454" w:type="dxa"/>
            <w:tcBorders/>
            <w:vAlign w:val="center"/>
          </w:tcPr>
          <w:p>
            <w:pPr>
              <w:pStyle w:val="TableContents"/>
              <w:bidi w:val="0"/>
              <w:spacing w:before="0" w:after="283"/>
              <w:jc w:val="left"/>
              <w:rPr/>
            </w:pPr>
            <w:r>
              <w:rPr/>
              <w:t>Name of Person for Whose Account the Securities are To Be Sold</w:t>
            </w:r>
          </w:p>
        </w:tc>
        <w:tc>
          <w:tcPr>
            <w:tcW w:w="3751" w:type="dxa"/>
            <w:tcBorders/>
            <w:vAlign w:val="center"/>
          </w:tcPr>
          <w:p>
            <w:pPr>
              <w:pStyle w:val="TableContents"/>
              <w:bidi w:val="0"/>
              <w:spacing w:before="0" w:after="0"/>
              <w:jc w:val="left"/>
              <w:rPr/>
            </w:pPr>
            <w:r>
              <w:rPr/>
              <w:t>WILLIAM BOYD III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54" w:type="dxa"/>
            <w:tcBorders/>
            <w:vAlign w:val="center"/>
          </w:tcPr>
          <w:p>
            <w:pPr>
              <w:pStyle w:val="TableContents"/>
              <w:bidi w:val="0"/>
              <w:spacing w:before="0" w:after="283"/>
              <w:jc w:val="left"/>
              <w:rPr/>
            </w:pPr>
            <w:r>
              <w:rPr/>
              <w:t>Relationship to Issuer</w:t>
            </w:r>
          </w:p>
        </w:tc>
        <w:tc>
          <w:tcPr>
            <w:tcW w:w="375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96"/>
        <w:gridCol w:w="1488"/>
        <w:gridCol w:w="1157"/>
        <w:gridCol w:w="1365"/>
        <w:gridCol w:w="1542"/>
        <w:gridCol w:w="1560"/>
        <w:gridCol w:w="1397"/>
      </w:tblGrid>
      <w:tr>
        <w:trPr/>
        <w:tc>
          <w:tcPr>
            <w:tcW w:w="1696" w:type="dxa"/>
            <w:tcBorders/>
            <w:vAlign w:val="center"/>
          </w:tcPr>
          <w:p>
            <w:pPr>
              <w:pStyle w:val="TableHeading"/>
              <w:suppressLineNumbers/>
              <w:bidi w:val="0"/>
              <w:spacing w:before="0" w:after="283"/>
              <w:jc w:val="center"/>
              <w:rPr/>
            </w:pPr>
            <w:r>
              <w:rPr/>
              <w:t>Title of the Class of Securities To Be Sold</w:t>
            </w:r>
          </w:p>
        </w:tc>
        <w:tc>
          <w:tcPr>
            <w:tcW w:w="1488" w:type="dxa"/>
            <w:tcBorders/>
            <w:vAlign w:val="center"/>
          </w:tcPr>
          <w:p>
            <w:pPr>
              <w:pStyle w:val="TableHeading"/>
              <w:suppressLineNumbers/>
              <w:bidi w:val="0"/>
              <w:spacing w:before="0" w:after="283"/>
              <w:jc w:val="center"/>
              <w:rPr/>
            </w:pPr>
            <w:r>
              <w:rPr/>
              <w:t>Name and Address of the Broker</w:t>
            </w:r>
          </w:p>
        </w:tc>
        <w:tc>
          <w:tcPr>
            <w:tcW w:w="1157" w:type="dxa"/>
            <w:tcBorders/>
            <w:vAlign w:val="center"/>
          </w:tcPr>
          <w:p>
            <w:pPr>
              <w:pStyle w:val="TableHeading"/>
              <w:suppressLineNumbers/>
              <w:bidi w:val="0"/>
              <w:spacing w:before="0" w:after="283"/>
              <w:jc w:val="center"/>
              <w:rPr/>
            </w:pPr>
            <w:r>
              <w:rPr/>
              <w:t>Number of Shares or Other Units To Be Sold</w:t>
            </w:r>
          </w:p>
        </w:tc>
        <w:tc>
          <w:tcPr>
            <w:tcW w:w="1365" w:type="dxa"/>
            <w:tcBorders/>
            <w:vAlign w:val="center"/>
          </w:tcPr>
          <w:p>
            <w:pPr>
              <w:pStyle w:val="TableHeading"/>
              <w:suppressLineNumbers/>
              <w:bidi w:val="0"/>
              <w:spacing w:before="0" w:after="283"/>
              <w:jc w:val="center"/>
              <w:rPr/>
            </w:pPr>
            <w:r>
              <w:rPr/>
              <w:t>Aggregate Market Value</w:t>
            </w:r>
          </w:p>
        </w:tc>
        <w:tc>
          <w:tcPr>
            <w:tcW w:w="1542" w:type="dxa"/>
            <w:tcBorders/>
            <w:vAlign w:val="center"/>
          </w:tcPr>
          <w:p>
            <w:pPr>
              <w:pStyle w:val="TableHeading"/>
              <w:suppressLineNumbers/>
              <w:bidi w:val="0"/>
              <w:spacing w:before="0" w:after="283"/>
              <w:jc w:val="center"/>
              <w:rPr/>
            </w:pPr>
            <w:r>
              <w:rPr/>
              <w:t>Number of Shares or Other Units Outstanding</w:t>
            </w:r>
          </w:p>
        </w:tc>
        <w:tc>
          <w:tcPr>
            <w:tcW w:w="1560"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96" w:type="dxa"/>
            <w:tcBorders/>
            <w:vAlign w:val="center"/>
          </w:tcPr>
          <w:p>
            <w:pPr>
              <w:pStyle w:val="TableContents"/>
              <w:bidi w:val="0"/>
              <w:spacing w:before="0" w:after="283"/>
              <w:jc w:val="left"/>
              <w:rPr/>
            </w:pPr>
            <w:r>
              <w:rPr/>
              <w:t>COMMON</w:t>
            </w:r>
          </w:p>
        </w:tc>
        <w:tc>
          <w:tcPr>
            <w:tcW w:w="1488"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7" w:type="dxa"/>
            <w:tcBorders/>
            <w:vAlign w:val="center"/>
          </w:tcPr>
          <w:p>
            <w:pPr>
              <w:pStyle w:val="TableContents"/>
              <w:bidi w:val="0"/>
              <w:spacing w:before="0" w:after="283"/>
              <w:jc w:val="left"/>
              <w:rPr/>
            </w:pPr>
            <w:r>
              <w:rPr/>
              <w:t>9194</w:t>
            </w:r>
          </w:p>
        </w:tc>
        <w:tc>
          <w:tcPr>
            <w:tcW w:w="1365" w:type="dxa"/>
            <w:tcBorders/>
            <w:vAlign w:val="center"/>
          </w:tcPr>
          <w:p>
            <w:pPr>
              <w:pStyle w:val="TableContents"/>
              <w:bidi w:val="0"/>
              <w:spacing w:before="0" w:after="283"/>
              <w:jc w:val="left"/>
              <w:rPr/>
            </w:pPr>
            <w:r>
              <w:rPr/>
              <w:t>369139.10</w:t>
            </w:r>
          </w:p>
        </w:tc>
        <w:tc>
          <w:tcPr>
            <w:tcW w:w="1542" w:type="dxa"/>
            <w:tcBorders/>
            <w:vAlign w:val="center"/>
          </w:tcPr>
          <w:p>
            <w:pPr>
              <w:pStyle w:val="TableContents"/>
              <w:bidi w:val="0"/>
              <w:spacing w:before="0" w:after="283"/>
              <w:jc w:val="left"/>
              <w:rPr/>
            </w:pPr>
            <w:r>
              <w:rPr/>
              <w:t>127215411</w:t>
            </w:r>
          </w:p>
        </w:tc>
        <w:tc>
          <w:tcPr>
            <w:tcW w:w="1560" w:type="dxa"/>
            <w:tcBorders/>
            <w:vAlign w:val="center"/>
          </w:tcPr>
          <w:p>
            <w:pPr>
              <w:pStyle w:val="TableContents"/>
              <w:bidi w:val="0"/>
              <w:spacing w:before="0" w:after="283"/>
              <w:jc w:val="left"/>
              <w:rPr/>
            </w:pPr>
            <w:r>
              <w:rPr/>
              <w:t>07/27/2026</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07/23/2026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9194</w:t>
            </w:r>
          </w:p>
        </w:tc>
        <w:tc>
          <w:tcPr>
            <w:tcW w:w="1078" w:type="dxa"/>
            <w:tcBorders/>
            <w:vAlign w:val="center"/>
          </w:tcPr>
          <w:p>
            <w:pPr>
              <w:pStyle w:val="TableContents"/>
              <w:bidi w:val="0"/>
              <w:spacing w:before="0" w:after="283"/>
              <w:jc w:val="left"/>
              <w:rPr/>
            </w:pPr>
            <w:r>
              <w:rPr/>
              <w:t>07/23/2026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28"/>
        <w:gridCol w:w="2860"/>
        <w:gridCol w:w="907"/>
        <w:gridCol w:w="1511"/>
        <w:gridCol w:w="1699"/>
      </w:tblGrid>
      <w:tr>
        <w:trPr/>
        <w:tc>
          <w:tcPr>
            <w:tcW w:w="3228" w:type="dxa"/>
            <w:tcBorders/>
            <w:vAlign w:val="center"/>
          </w:tcPr>
          <w:p>
            <w:pPr>
              <w:pStyle w:val="TableHeading"/>
              <w:suppressLineNumbers/>
              <w:bidi w:val="0"/>
              <w:spacing w:before="0" w:after="283"/>
              <w:jc w:val="center"/>
              <w:rPr/>
            </w:pPr>
            <w:r>
              <w:rPr/>
              <w:t>Name and Address of Seller</w:t>
            </w:r>
          </w:p>
        </w:tc>
        <w:tc>
          <w:tcPr>
            <w:tcW w:w="2860" w:type="dxa"/>
            <w:tcBorders/>
            <w:vAlign w:val="center"/>
          </w:tcPr>
          <w:p>
            <w:pPr>
              <w:pStyle w:val="TableHeading"/>
              <w:suppressLineNumbers/>
              <w:bidi w:val="0"/>
              <w:spacing w:before="0" w:after="283"/>
              <w:jc w:val="center"/>
              <w:rPr/>
            </w:pPr>
            <w:r>
              <w:rPr/>
              <w:t>Title of Securities Sold</w:t>
            </w:r>
          </w:p>
        </w:tc>
        <w:tc>
          <w:tcPr>
            <w:tcW w:w="907" w:type="dxa"/>
            <w:tcBorders/>
            <w:vAlign w:val="center"/>
          </w:tcPr>
          <w:p>
            <w:pPr>
              <w:pStyle w:val="TableHeading"/>
              <w:suppressLineNumbers/>
              <w:bidi w:val="0"/>
              <w:spacing w:before="0" w:after="283"/>
              <w:jc w:val="center"/>
              <w:rPr/>
            </w:pPr>
            <w:r>
              <w:rPr/>
              <w:t>Date of Sale</w:t>
            </w:r>
          </w:p>
        </w:tc>
        <w:tc>
          <w:tcPr>
            <w:tcW w:w="1511" w:type="dxa"/>
            <w:tcBorders/>
            <w:vAlign w:val="center"/>
          </w:tcPr>
          <w:p>
            <w:pPr>
              <w:pStyle w:val="TableHeading"/>
              <w:suppressLineNumbers/>
              <w:bidi w:val="0"/>
              <w:spacing w:before="0" w:after="283"/>
              <w:jc w:val="center"/>
              <w:rPr/>
            </w:pPr>
            <w:r>
              <w:rPr/>
              <w:t>Amount of Securities Sold</w:t>
            </w:r>
          </w:p>
        </w:tc>
        <w:tc>
          <w:tcPr>
            <w:tcW w:w="1699" w:type="dxa"/>
            <w:tcBorders/>
            <w:vAlign w:val="center"/>
          </w:tcPr>
          <w:p>
            <w:pPr>
              <w:pStyle w:val="TableHeading"/>
              <w:suppressLineNumbers/>
              <w:bidi w:val="0"/>
              <w:spacing w:before="0" w:after="283"/>
              <w:jc w:val="center"/>
              <w:rPr/>
            </w:pPr>
            <w:r>
              <w:rPr/>
              <w:t>Gross Proceeds</w:t>
            </w:r>
          </w:p>
        </w:tc>
      </w:tr>
      <w:tr>
        <w:trPr/>
        <w:tc>
          <w:tcPr>
            <w:tcW w:w="3228" w:type="dxa"/>
            <w:tcBorders/>
            <w:vAlign w:val="center"/>
          </w:tcPr>
          <w:p>
            <w:pPr>
              <w:pStyle w:val="TableContents"/>
              <w:bidi w:val="0"/>
              <w:spacing w:before="0" w:after="283"/>
              <w:jc w:val="left"/>
              <w:rPr/>
            </w:pPr>
            <w:r>
              <w:rPr/>
              <w:t>10b5-1 Sales for WILLIAM BOYD III</w:t>
              <w:br/>
              <w:t>200 Research Drive</w:t>
              <w:br/>
              <w:t>WILMINGTON   MA   01887</w:t>
            </w:r>
          </w:p>
        </w:tc>
        <w:tc>
          <w:tcPr>
            <w:tcW w:w="2860" w:type="dxa"/>
            <w:tcBorders/>
            <w:vAlign w:val="center"/>
          </w:tcPr>
          <w:p>
            <w:pPr>
              <w:pStyle w:val="TableContents"/>
              <w:bidi w:val="0"/>
              <w:spacing w:before="0" w:after="283"/>
              <w:jc w:val="left"/>
              <w:rPr/>
            </w:pPr>
            <w:r>
              <w:rPr/>
              <w:t>COMMON</w:t>
            </w:r>
          </w:p>
        </w:tc>
        <w:tc>
          <w:tcPr>
            <w:tcW w:w="907" w:type="dxa"/>
            <w:tcBorders/>
            <w:vAlign w:val="center"/>
          </w:tcPr>
          <w:p>
            <w:pPr>
              <w:pStyle w:val="TableContents"/>
              <w:bidi w:val="0"/>
              <w:spacing w:before="0" w:after="283"/>
              <w:jc w:val="left"/>
              <w:rPr/>
            </w:pPr>
            <w:r>
              <w:rPr/>
              <w:t>07/01/2026</w:t>
            </w:r>
          </w:p>
        </w:tc>
        <w:tc>
          <w:tcPr>
            <w:tcW w:w="1511" w:type="dxa"/>
            <w:tcBorders/>
            <w:vAlign w:val="center"/>
          </w:tcPr>
          <w:p>
            <w:pPr>
              <w:pStyle w:val="TableContents"/>
              <w:bidi w:val="0"/>
              <w:spacing w:before="0" w:after="283"/>
              <w:jc w:val="left"/>
              <w:rPr/>
            </w:pPr>
            <w:r>
              <w:rPr/>
              <w:t>5115</w:t>
            </w:r>
          </w:p>
        </w:tc>
        <w:tc>
          <w:tcPr>
            <w:tcW w:w="1699" w:type="dxa"/>
            <w:tcBorders/>
            <w:vAlign w:val="center"/>
          </w:tcPr>
          <w:p>
            <w:pPr>
              <w:pStyle w:val="TableContents"/>
              <w:bidi w:val="0"/>
              <w:spacing w:before="0" w:after="283"/>
              <w:jc w:val="left"/>
              <w:rPr/>
            </w:pPr>
            <w:r>
              <w:rPr/>
              <w:t>230959.64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22"/>
        <w:gridCol w:w="2483"/>
      </w:tblGrid>
      <w:tr>
        <w:trPr/>
        <w:tc>
          <w:tcPr>
            <w:tcW w:w="7722" w:type="dxa"/>
            <w:tcBorders/>
            <w:vAlign w:val="center"/>
          </w:tcPr>
          <w:p>
            <w:pPr>
              <w:pStyle w:val="TableContents"/>
              <w:bidi w:val="0"/>
              <w:spacing w:before="0" w:after="283"/>
              <w:jc w:val="left"/>
              <w:rPr/>
            </w:pPr>
            <w:r>
              <w:rPr/>
              <w:t>Remarks</w:t>
            </w:r>
          </w:p>
        </w:tc>
        <w:tc>
          <w:tcPr>
            <w:tcW w:w="2483" w:type="dxa"/>
            <w:tcBorders/>
            <w:vAlign w:val="center"/>
          </w:tcPr>
          <w:p>
            <w:pPr>
              <w:pStyle w:val="TableContents"/>
              <w:bidi w:val="0"/>
              <w:spacing w:before="0" w:after="283"/>
              <w:jc w:val="left"/>
              <w:rPr>
                <w:sz w:val="4"/>
                <w:szCs w:val="4"/>
              </w:rPr>
            </w:pPr>
            <w:r>
              <w:rPr>
                <w:sz w:val="4"/>
                <w:szCs w:val="4"/>
              </w:rPr>
            </w:r>
          </w:p>
        </w:tc>
      </w:tr>
      <w:tr>
        <w:trPr/>
        <w:tc>
          <w:tcPr>
            <w:tcW w:w="7722" w:type="dxa"/>
            <w:tcBorders/>
            <w:vAlign w:val="center"/>
          </w:tcPr>
          <w:p>
            <w:pPr>
              <w:pStyle w:val="TableContents"/>
              <w:bidi w:val="0"/>
              <w:spacing w:before="0" w:after="283"/>
              <w:jc w:val="left"/>
              <w:rPr/>
            </w:pPr>
            <w:r>
              <w:rPr/>
              <w:t>Date of Notice</w:t>
            </w:r>
          </w:p>
        </w:tc>
        <w:tc>
          <w:tcPr>
            <w:tcW w:w="2483" w:type="dxa"/>
            <w:tcBorders/>
            <w:vAlign w:val="center"/>
          </w:tcPr>
          <w:p>
            <w:pPr>
              <w:pStyle w:val="TableContents"/>
              <w:bidi w:val="0"/>
              <w:spacing w:before="0" w:after="0"/>
              <w:jc w:val="left"/>
              <w:rPr/>
            </w:pPr>
            <w:r>
              <w:rPr/>
              <w:t>07/27/2026</w:t>
            </w:r>
          </w:p>
        </w:tc>
      </w:tr>
      <w:tr>
        <w:trPr/>
        <w:tc>
          <w:tcPr>
            <w:tcW w:w="7722" w:type="dxa"/>
            <w:tcBorders/>
            <w:vAlign w:val="center"/>
          </w:tcPr>
          <w:p>
            <w:pPr>
              <w:pStyle w:val="TableContents"/>
              <w:bidi w:val="0"/>
              <w:spacing w:before="0" w:after="283"/>
              <w:jc w:val="left"/>
              <w:rPr/>
            </w:pPr>
            <w:r>
              <w:rPr/>
              <w:t>Date of Plan Adoption or Giving of Instruction, If Relying on Rule 10b5-1</w:t>
            </w:r>
          </w:p>
        </w:tc>
        <w:tc>
          <w:tcPr>
            <w:tcW w:w="2483" w:type="dxa"/>
            <w:tcBorders/>
            <w:vAlign w:val="center"/>
          </w:tcPr>
          <w:p>
            <w:pPr>
              <w:pStyle w:val="TableContents"/>
              <w:bidi w:val="0"/>
              <w:spacing w:before="0" w:after="0"/>
              <w:jc w:val="left"/>
              <w:rPr/>
            </w:pPr>
            <w:r>
              <w:rPr/>
              <w:t>08/19/2025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22" w:type="dxa"/>
            <w:tcBorders/>
            <w:vAlign w:val="center"/>
          </w:tcPr>
          <w:p>
            <w:pPr>
              <w:pStyle w:val="TableContents"/>
              <w:bidi w:val="0"/>
              <w:spacing w:before="0" w:after="283"/>
              <w:jc w:val="left"/>
              <w:rPr/>
            </w:pPr>
            <w:r>
              <w:rPr/>
              <w:t>Signature</w:t>
            </w:r>
          </w:p>
        </w:tc>
        <w:tc>
          <w:tcPr>
            <w:tcW w:w="2483" w:type="dxa"/>
            <w:tcBorders/>
            <w:vAlign w:val="center"/>
          </w:tcPr>
          <w:p>
            <w:pPr>
              <w:pStyle w:val="TableContents"/>
              <w:bidi w:val="0"/>
              <w:spacing w:before="0" w:after="0"/>
              <w:jc w:val="left"/>
              <w:rPr/>
            </w:pPr>
            <w:r>
              <w:rPr/>
              <w:t>/s/ William Boyd III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622</Words>
  <Characters>3135</Characters>
  <CharactersWithSpaces>3696</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